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8BBE" w14:textId="77777777" w:rsidR="003D5889" w:rsidRPr="00823542" w:rsidRDefault="003D5889" w:rsidP="003D5889">
      <w:pPr>
        <w:spacing w:line="240" w:lineRule="exact"/>
        <w:rPr>
          <w:rFonts w:ascii="Meiryo UI" w:hAnsi="Meiryo UI"/>
          <w:color w:val="auto"/>
        </w:rPr>
      </w:pPr>
    </w:p>
    <w:p w14:paraId="35E9F707" w14:textId="558BC1B9" w:rsidR="003D5889" w:rsidRDefault="003D5889" w:rsidP="003D5889">
      <w:pPr>
        <w:rPr>
          <w:rFonts w:ascii="Meiryo UI" w:hAnsi="Meiryo UI"/>
          <w:color w:val="auto"/>
          <w:sz w:val="21"/>
          <w:szCs w:val="21"/>
        </w:rPr>
      </w:pPr>
      <w:r w:rsidRPr="00823542">
        <w:rPr>
          <w:rFonts w:ascii="Meiryo UI" w:hAnsi="Meiryo UI" w:hint="eastAsia"/>
          <w:color w:val="auto"/>
          <w:sz w:val="21"/>
          <w:szCs w:val="21"/>
        </w:rPr>
        <w:t>&lt;高橋さん&gt;</w:t>
      </w:r>
    </w:p>
    <w:p w14:paraId="6D93C626" w14:textId="77777777" w:rsidR="00823542" w:rsidRPr="00823542" w:rsidRDefault="00823542" w:rsidP="003D5889">
      <w:pPr>
        <w:rPr>
          <w:rFonts w:ascii="Meiryo UI" w:hAnsi="Meiryo UI"/>
          <w:color w:val="auto"/>
          <w:sz w:val="21"/>
          <w:szCs w:val="21"/>
        </w:rPr>
      </w:pPr>
    </w:p>
    <w:p w14:paraId="6BB69CCF" w14:textId="77777777" w:rsidR="003D5889" w:rsidRPr="00823542" w:rsidRDefault="003D5889" w:rsidP="003D5889">
      <w:pPr>
        <w:rPr>
          <w:rFonts w:ascii="Meiryo UI" w:hAnsi="Meiryo UI"/>
          <w:color w:val="auto"/>
          <w:sz w:val="21"/>
          <w:szCs w:val="21"/>
        </w:rPr>
      </w:pPr>
      <w:r w:rsidRPr="00823542">
        <w:rPr>
          <w:rFonts w:ascii="Meiryo UI" w:hAnsi="Meiryo UI" w:hint="eastAsia"/>
          <w:color w:val="auto"/>
          <w:sz w:val="21"/>
          <w:szCs w:val="21"/>
        </w:rPr>
        <w:t xml:space="preserve">野村総合研究所を経て、ライズ・コンサルティング・グループに参画。 </w:t>
      </w:r>
    </w:p>
    <w:p w14:paraId="57AAA629" w14:textId="77777777" w:rsidR="003D5889" w:rsidRPr="00823542" w:rsidRDefault="003D5889" w:rsidP="003D5889">
      <w:pPr>
        <w:rPr>
          <w:rFonts w:ascii="Meiryo UI" w:hAnsi="Meiryo UI"/>
          <w:color w:val="auto"/>
          <w:sz w:val="21"/>
          <w:szCs w:val="21"/>
        </w:rPr>
      </w:pPr>
      <w:r w:rsidRPr="00823542">
        <w:rPr>
          <w:rFonts w:ascii="Meiryo UI" w:hAnsi="Meiryo UI" w:hint="eastAsia"/>
          <w:color w:val="auto"/>
          <w:sz w:val="21"/>
          <w:szCs w:val="21"/>
        </w:rPr>
        <w:t>ITのバックグラウンド、実行力/推進力を強みとして、幅広い業界に対する業務・ITを中心とした改革の構想策定から実行支援までの経験を有する。</w:t>
      </w:r>
    </w:p>
    <w:p w14:paraId="48B56190" w14:textId="77777777" w:rsidR="003D5889" w:rsidRPr="00823542" w:rsidRDefault="003D5889" w:rsidP="003D5889">
      <w:pPr>
        <w:rPr>
          <w:rFonts w:ascii="Meiryo UI" w:hAnsi="Meiryo UI"/>
          <w:color w:val="auto"/>
          <w:sz w:val="21"/>
          <w:szCs w:val="21"/>
          <w:shd w:val="clear" w:color="auto" w:fill="FFFFFF"/>
        </w:rPr>
      </w:pPr>
    </w:p>
    <w:p w14:paraId="716CB603" w14:textId="77777777" w:rsidR="003D5889" w:rsidRPr="00823542" w:rsidRDefault="003D5889" w:rsidP="003D5889">
      <w:pPr>
        <w:rPr>
          <w:rFonts w:ascii="Meiryo UI" w:hAnsi="Meiryo UI"/>
          <w:color w:val="auto"/>
          <w:sz w:val="21"/>
          <w:szCs w:val="21"/>
          <w:shd w:val="clear" w:color="auto" w:fill="FFFFFF"/>
        </w:rPr>
      </w:pPr>
      <w:r w:rsidRPr="00823542">
        <w:rPr>
          <w:rFonts w:ascii="Meiryo UI" w:hAnsi="Meiryo UI"/>
          <w:color w:val="auto"/>
          <w:sz w:val="21"/>
          <w:szCs w:val="21"/>
          <w:shd w:val="clear" w:color="auto" w:fill="FFFFFF"/>
        </w:rPr>
        <w:t>Joined Rise Consulting Group, Inc after career in Nomura Research Institute, Ltd.</w:t>
      </w:r>
      <w:r w:rsidRPr="00823542">
        <w:rPr>
          <w:rFonts w:ascii="Meiryo UI" w:hAnsi="Meiryo UI" w:hint="eastAsia"/>
          <w:color w:val="auto"/>
          <w:sz w:val="21"/>
          <w:szCs w:val="21"/>
          <w:shd w:val="clear" w:color="auto" w:fill="FFFFFF"/>
        </w:rPr>
        <w:t>.</w:t>
      </w:r>
    </w:p>
    <w:p w14:paraId="728F9616" w14:textId="77777777" w:rsidR="003D5889" w:rsidRPr="00823542" w:rsidRDefault="003D5889" w:rsidP="003D5889">
      <w:pPr>
        <w:rPr>
          <w:rFonts w:ascii="Meiryo UI" w:hAnsi="Meiryo UI"/>
          <w:color w:val="auto"/>
          <w:sz w:val="21"/>
          <w:szCs w:val="21"/>
          <w:shd w:val="clear" w:color="auto" w:fill="FFFFFF"/>
        </w:rPr>
      </w:pPr>
      <w:r w:rsidRPr="00823542">
        <w:rPr>
          <w:rFonts w:ascii="Meiryo UI" w:hAnsi="Meiryo UI"/>
          <w:color w:val="auto"/>
          <w:sz w:val="21"/>
          <w:szCs w:val="21"/>
          <w:shd w:val="clear" w:color="auto" w:fill="FFFFFF"/>
        </w:rPr>
        <w:t xml:space="preserve">With his extensive knowledge of IT and executive ability, he has a lot of consulting experience in business </w:t>
      </w:r>
      <w:r w:rsidRPr="00823542">
        <w:rPr>
          <w:rFonts w:ascii="Meiryo UI" w:hAnsi="Meiryo UI"/>
          <w:color w:val="auto"/>
          <w:sz w:val="21"/>
          <w:szCs w:val="21"/>
          <w:shd w:val="clear" w:color="auto" w:fill="FFFFFF"/>
          <w:lang w:val="en"/>
        </w:rPr>
        <w:t>concept formulation and execution support of business reform focusing on operations and IT.</w:t>
      </w:r>
    </w:p>
    <w:p w14:paraId="097DB3B8" w14:textId="77777777" w:rsidR="00F72A8A" w:rsidRPr="00823542" w:rsidRDefault="00F72A8A" w:rsidP="003D5889">
      <w:pPr>
        <w:rPr>
          <w:rFonts w:asciiTheme="minorHAnsi" w:eastAsiaTheme="minorHAnsi" w:hAnsiTheme="minorHAnsi"/>
          <w:color w:val="auto"/>
          <w:sz w:val="21"/>
          <w:szCs w:val="21"/>
        </w:rPr>
      </w:pPr>
    </w:p>
    <w:sectPr w:rsidR="00F72A8A" w:rsidRPr="00823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9"/>
    <w:rsid w:val="003D5889"/>
    <w:rsid w:val="00823542"/>
    <w:rsid w:val="00F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C00CE"/>
  <w15:chartTrackingRefBased/>
  <w15:docId w15:val="{5A52D93D-FC92-4A44-8D58-FF765907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Meiryo UI" w:hAnsi="メイリオ" w:cs="Arial"/>
        <w:color w:val="333333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岩嶋  理乃</dc:creator>
  <cp:keywords/>
  <dc:description/>
  <cp:lastModifiedBy>岩嶋  理乃</cp:lastModifiedBy>
  <cp:revision>2</cp:revision>
  <dcterms:created xsi:type="dcterms:W3CDTF">2020-04-23T02:57:00Z</dcterms:created>
  <dcterms:modified xsi:type="dcterms:W3CDTF">2020-07-02T04:00:00Z</dcterms:modified>
</cp:coreProperties>
</file>